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9C02" w14:textId="439C965B" w:rsidR="008F5762" w:rsidRDefault="00F33A92">
      <w:pPr>
        <w:pStyle w:val="ShapkaDocumentu"/>
        <w:spacing w:after="0"/>
        <w:ind w:left="6804" w:hanging="6804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19E5F1B" wp14:editId="78327AC4">
                <wp:simplePos x="0" y="0"/>
                <wp:positionH relativeFrom="column">
                  <wp:posOffset>-12950825</wp:posOffset>
                </wp:positionH>
                <wp:positionV relativeFrom="paragraph">
                  <wp:posOffset>-10484485</wp:posOffset>
                </wp:positionV>
                <wp:extent cx="9775825" cy="9776460"/>
                <wp:effectExtent l="0" t="0" r="0" b="0"/>
                <wp:wrapNone/>
                <wp:docPr id="196073945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5825" cy="9776460"/>
                        </a:xfrm>
                        <a:custGeom>
                          <a:avLst/>
                          <a:gdLst>
                            <a:gd name="T0" fmla="*/ 27158 w 27159"/>
                            <a:gd name="T1" fmla="*/ 27158 h 27159"/>
                            <a:gd name="T2" fmla="*/ 0 w 27159"/>
                            <a:gd name="T3" fmla="*/ 27158 h 27159"/>
                            <a:gd name="T4" fmla="*/ 0 w 27159"/>
                            <a:gd name="T5" fmla="*/ 0 h 27159"/>
                            <a:gd name="T6" fmla="*/ 27158 w 27159"/>
                            <a:gd name="T7" fmla="*/ 0 h 27159"/>
                            <a:gd name="T8" fmla="*/ 27158 w 27159"/>
                            <a:gd name="T9" fmla="*/ 27158 h 27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159" h="27159">
                              <a:moveTo>
                                <a:pt x="27158" y="27158"/>
                              </a:moveTo>
                              <a:lnTo>
                                <a:pt x="0" y="27158"/>
                              </a:lnTo>
                              <a:lnTo>
                                <a:pt x="0" y="0"/>
                              </a:lnTo>
                              <a:lnTo>
                                <a:pt x="27158" y="0"/>
                              </a:lnTo>
                              <a:lnTo>
                                <a:pt x="27158" y="2715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06250" id="shape_0" o:spid="_x0000_s1026" style="position:absolute;margin-left:-1019.75pt;margin-top:-825.55pt;width:769.75pt;height:769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159,27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" o:allowincell="f" path="m27158,27158l,27158,,,27158,r,27158e" filled="f" stroked="f" strokecolor="#3465a4">
                <v:path o:connecttype="custom" o:connectlocs="9775465,9776100;0,9776100;0,0;9775465,0;9775465,977610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B3479B" wp14:editId="060490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7625041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06A9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840" w:dyaOrig="1125" w14:anchorId="7FCED3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2pt;height:56.4pt;visibility:visible;mso-wrap-distance-right:0" o:ole="" filled="t">
            <v:imagedata r:id="rId7" o:title=""/>
          </v:shape>
          <o:OLEObject Type="Embed" ProgID="Word.Picture.8" ShapeID="ole_rId2" DrawAspect="Content" ObjectID="_1820124369" r:id="rId8"/>
        </w:object>
      </w:r>
    </w:p>
    <w:p w14:paraId="7341BEEE" w14:textId="77777777" w:rsidR="008F5762" w:rsidRDefault="00F33A92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t>ЧУГУЇВСЬКА МІСЬКА ВІЙСЬКОВА АДМІНІСТРАЦІЯ ЧУГУЇВСЬКОГО РАЙОНУ ХАРКІВСЬКОЇ ОБЛАСТІ</w:t>
      </w:r>
    </w:p>
    <w:p w14:paraId="3C46B83B" w14:textId="77777777" w:rsidR="008F5762" w:rsidRDefault="008F5762">
      <w:pPr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00168E5F" w14:textId="77777777" w:rsidR="008F5762" w:rsidRDefault="00F33A92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НАКАЗ</w:t>
      </w:r>
    </w:p>
    <w:p w14:paraId="7C608B4E" w14:textId="77777777" w:rsidR="008F5762" w:rsidRDefault="008F5762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059" w:type="dxa"/>
        <w:jc w:val="center"/>
        <w:tblLayout w:type="fixed"/>
        <w:tblLook w:val="01E0" w:firstRow="1" w:lastRow="1" w:firstColumn="1" w:lastColumn="1" w:noHBand="0" w:noVBand="0"/>
      </w:tblPr>
      <w:tblGrid>
        <w:gridCol w:w="3447"/>
        <w:gridCol w:w="2776"/>
        <w:gridCol w:w="3836"/>
      </w:tblGrid>
      <w:tr w:rsidR="008F5762" w14:paraId="221BEA71" w14:textId="77777777">
        <w:trPr>
          <w:jc w:val="center"/>
        </w:trPr>
        <w:tc>
          <w:tcPr>
            <w:tcW w:w="3447" w:type="dxa"/>
          </w:tcPr>
          <w:p w14:paraId="1ECD2367" w14:textId="089A83AC" w:rsidR="008F5762" w:rsidRPr="00F33A92" w:rsidRDefault="00F33A92">
            <w:pPr>
              <w:widowControl w:val="0"/>
              <w:spacing w:line="360" w:lineRule="auto"/>
              <w:ind w:left="179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33A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«22</w:t>
            </w:r>
            <w:r w:rsidRPr="00F33A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»     09    </w:t>
            </w:r>
            <w:r w:rsidRPr="00F33A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2025</w:t>
            </w:r>
          </w:p>
        </w:tc>
        <w:tc>
          <w:tcPr>
            <w:tcW w:w="2776" w:type="dxa"/>
          </w:tcPr>
          <w:p w14:paraId="3ED3F578" w14:textId="77777777" w:rsidR="008F5762" w:rsidRDefault="00F33A92">
            <w:pPr>
              <w:widowControl w:val="0"/>
              <w:spacing w:line="360" w:lineRule="auto"/>
              <w:ind w:right="-207" w:hanging="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Чугуїв</w:t>
            </w:r>
          </w:p>
        </w:tc>
        <w:tc>
          <w:tcPr>
            <w:tcW w:w="3836" w:type="dxa"/>
          </w:tcPr>
          <w:p w14:paraId="647CC845" w14:textId="0B6FFF6F" w:rsidR="008F5762" w:rsidRPr="00F33A92" w:rsidRDefault="00F33A92">
            <w:pPr>
              <w:widowControl w:val="0"/>
              <w:spacing w:line="360" w:lineRule="auto"/>
              <w:ind w:firstLine="54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33A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№ 933</w:t>
            </w:r>
          </w:p>
        </w:tc>
      </w:tr>
    </w:tbl>
    <w:p w14:paraId="23FDAFB1" w14:textId="77777777" w:rsidR="008F5762" w:rsidRDefault="008F5762">
      <w:pPr>
        <w:ind w:right="4676"/>
        <w:jc w:val="both"/>
        <w:rPr>
          <w:rFonts w:ascii="Times New Roman" w:hAnsi="Times New Roman"/>
          <w:b/>
          <w:bCs/>
          <w:sz w:val="20"/>
          <w:lang w:eastAsia="zh-CN"/>
        </w:rPr>
      </w:pPr>
    </w:p>
    <w:p w14:paraId="5649ED72" w14:textId="77777777" w:rsidR="008F5762" w:rsidRDefault="00F33A92">
      <w:pPr>
        <w:widowControl w:val="0"/>
        <w:tabs>
          <w:tab w:val="left" w:pos="3969"/>
          <w:tab w:val="left" w:pos="5245"/>
        </w:tabs>
        <w:ind w:right="3061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/>
          <w:b/>
          <w:kern w:val="2"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встановлення </w:t>
      </w:r>
      <w:r>
        <w:rPr>
          <w:rFonts w:ascii="Times New Roman" w:eastAsia="Arial Unicode MS" w:hAnsi="Times New Roman"/>
          <w:b/>
          <w:kern w:val="2"/>
          <w:sz w:val="28"/>
          <w:szCs w:val="28"/>
        </w:rPr>
        <w:t xml:space="preserve">тарифу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послугу з централізованого водовідведення Кочетоцькому  виробничому комунальному підприємству водопровідно-каналізаційного господарства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для всіх категорій споживачів </w:t>
      </w:r>
    </w:p>
    <w:p w14:paraId="6D270794" w14:textId="77777777" w:rsidR="008F5762" w:rsidRDefault="008F5762">
      <w:pPr>
        <w:widowControl w:val="0"/>
        <w:tabs>
          <w:tab w:val="left" w:pos="3969"/>
        </w:tabs>
        <w:ind w:right="3401"/>
        <w:jc w:val="both"/>
        <w:rPr>
          <w:rFonts w:ascii="Times New Roman" w:eastAsia="Arial Unicode MS" w:hAnsi="Times New Roman"/>
          <w:b/>
          <w:kern w:val="2"/>
          <w:sz w:val="28"/>
          <w:szCs w:val="28"/>
        </w:rPr>
      </w:pPr>
    </w:p>
    <w:p w14:paraId="0D5A9874" w14:textId="77777777" w:rsidR="008F5762" w:rsidRDefault="00F33A92">
      <w:pPr>
        <w:widowControl w:val="0"/>
        <w:ind w:firstLine="567"/>
        <w:jc w:val="both"/>
        <w:rPr>
          <w:rFonts w:ascii="Times New Roman CYR" w:eastAsia="Arial Unicode MS" w:hAnsi="Times New Roman CYR" w:cs="Times New Roman CYR"/>
          <w:kern w:val="2"/>
          <w:sz w:val="28"/>
          <w:szCs w:val="28"/>
        </w:rPr>
      </w:pPr>
      <w:r>
        <w:rPr>
          <w:rFonts w:ascii="Times New Roman" w:eastAsia="Arial Unicode MS" w:hAnsi="Times New Roman"/>
          <w:color w:val="000000"/>
          <w:kern w:val="2"/>
          <w:sz w:val="28"/>
          <w:szCs w:val="28"/>
        </w:rPr>
        <w:t xml:space="preserve">Керуючись пунктами 8, 10 частини другої, пунктом 8 частини сьомої   статті 15 Закону України «Про правовий режим воєнного стану», </w:t>
      </w:r>
      <w:r>
        <w:rPr>
          <w:rFonts w:ascii="Times New Roman" w:eastAsia="Arial Unicode MS" w:hAnsi="Times New Roman"/>
          <w:color w:val="000000"/>
          <w:kern w:val="2"/>
          <w:sz w:val="28"/>
          <w:szCs w:val="24"/>
        </w:rPr>
        <w:t>Постановою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>
        <w:rPr>
          <w:rFonts w:ascii="Times New Roman" w:eastAsia="Arial Unicode MS" w:hAnsi="Times New Roman"/>
          <w:color w:val="000000" w:themeColor="text1"/>
          <w:kern w:val="2"/>
          <w:sz w:val="28"/>
          <w:szCs w:val="28"/>
        </w:rPr>
        <w:t xml:space="preserve">, Законами України «Про житлово-комунальні послуги», </w:t>
      </w:r>
      <w:r>
        <w:rPr>
          <w:rFonts w:ascii="Times New Roman" w:eastAsia="Arial Unicode MS" w:hAnsi="Times New Roman"/>
          <w:kern w:val="2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водовідведення та очищення стічних вод»</w:t>
      </w:r>
      <w:r>
        <w:rPr>
          <w:rFonts w:ascii="Times New Roman" w:eastAsia="Arial Unicode MS" w:hAnsi="Times New Roman"/>
          <w:color w:val="000000" w:themeColor="text1"/>
          <w:kern w:val="2"/>
          <w:sz w:val="28"/>
          <w:szCs w:val="28"/>
        </w:rPr>
        <w:t xml:space="preserve">, ст. 28 Закону України «Про місцеве самоврядування в Україні», Постановою Кабінету Міністрів України від 01.06.2011 № 869 «Про забезпечення єдиного підходу до </w:t>
      </w:r>
      <w:r>
        <w:rPr>
          <w:rFonts w:ascii="Times New Roman" w:eastAsia="Arial Unicode MS" w:hAnsi="Times New Roman"/>
          <w:color w:val="000000" w:themeColor="text1"/>
          <w:kern w:val="2"/>
          <w:sz w:val="28"/>
          <w:szCs w:val="28"/>
        </w:rPr>
        <w:t>формування тарифів на комунальні послуги» (зі змінами), наказами Міністерства регіонального розвитку, будівництва та житлового-комунального господарства України від 05.06.2018 № 130</w:t>
      </w:r>
      <w:r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«Про затвердження Порядку інформування споживачів про намір зміни цін/тарифів на комунальні  послуги  з обґрунтуванням такої необхідності»,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хунків тарифів на комунальні послуги, поданих для їх встановлення»,</w:t>
      </w:r>
      <w:r>
        <w:rPr>
          <w:rFonts w:ascii="Times New Roman" w:eastAsia="Arial Unicode MS" w:hAnsi="Times New Roman"/>
          <w:color w:val="000000" w:themeColor="text1"/>
          <w:kern w:val="2"/>
          <w:sz w:val="28"/>
          <w:szCs w:val="28"/>
        </w:rPr>
        <w:t xml:space="preserve"> розглянувши звернення в.о. директора </w:t>
      </w:r>
      <w:r>
        <w:rPr>
          <w:rFonts w:ascii="Times New Roman" w:hAnsi="Times New Roman"/>
          <w:bCs/>
          <w:color w:val="000000"/>
          <w:sz w:val="28"/>
          <w:szCs w:val="28"/>
        </w:rPr>
        <w:t>Кочетоцького виробничого комунального підприємства водопровідно - каналізаційного господарства</w:t>
      </w:r>
      <w:r>
        <w:rPr>
          <w:rFonts w:ascii="Times New Roman" w:eastAsia="Arial Unicode MS" w:hAnsi="Times New Roman"/>
          <w:color w:val="000000" w:themeColor="text1"/>
          <w:kern w:val="2"/>
          <w:sz w:val="28"/>
          <w:szCs w:val="28"/>
        </w:rPr>
        <w:t xml:space="preserve"> Анни ПОНОМАРЬОВОЇ від 25.08.2025 № 155, враховуючи Протокол проведення засідання консультативно-дорадчої ради «Відкритість та прозорість» при Чугуївській міській військовій адміністрації  від  28.08.2025</w:t>
      </w:r>
      <w:r>
        <w:rPr>
          <w:rFonts w:ascii="Times New Roman" w:eastAsia="Arial Unicode MS" w:hAnsi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 № 08  </w:t>
      </w:r>
    </w:p>
    <w:p w14:paraId="67974BF7" w14:textId="77777777" w:rsidR="008F5762" w:rsidRDefault="008F5762">
      <w:pPr>
        <w:widowControl w:val="0"/>
        <w:rPr>
          <w:rFonts w:ascii="Times New Roman" w:eastAsia="Arial Unicode MS" w:hAnsi="Times New Roman"/>
          <w:b/>
          <w:caps/>
          <w:color w:val="000000"/>
          <w:kern w:val="2"/>
          <w:sz w:val="28"/>
          <w:szCs w:val="28"/>
        </w:rPr>
      </w:pPr>
    </w:p>
    <w:p w14:paraId="324A3AEB" w14:textId="77777777" w:rsidR="008F5762" w:rsidRDefault="00F33A92">
      <w:pPr>
        <w:widowControl w:val="0"/>
        <w:rPr>
          <w:rFonts w:ascii="Times New Roman" w:eastAsia="Arial Unicode MS" w:hAnsi="Times New Roman"/>
          <w:b/>
          <w:caps/>
          <w:color w:val="000000"/>
          <w:kern w:val="2"/>
          <w:sz w:val="28"/>
          <w:szCs w:val="28"/>
        </w:rPr>
      </w:pPr>
      <w:r>
        <w:rPr>
          <w:rFonts w:ascii="Times New Roman" w:eastAsia="Arial Unicode MS" w:hAnsi="Times New Roman"/>
          <w:b/>
          <w:caps/>
          <w:color w:val="000000"/>
          <w:kern w:val="2"/>
          <w:sz w:val="28"/>
          <w:szCs w:val="28"/>
        </w:rPr>
        <w:t>НАКАЗУЮ:</w:t>
      </w:r>
    </w:p>
    <w:p w14:paraId="64C30A55" w14:textId="77777777" w:rsidR="008F5762" w:rsidRDefault="00F33A92">
      <w:pPr>
        <w:pStyle w:val="af0"/>
        <w:shd w:val="clear" w:color="auto" w:fill="FFFFFF"/>
        <w:spacing w:beforeAutospacing="0" w:afterAutospacing="0"/>
        <w:jc w:val="both"/>
        <w:rPr>
          <w:rFonts w:ascii="Open Sans" w:hAnsi="Open Sans"/>
          <w:color w:val="383838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  <w:t xml:space="preserve">1. Встановити  </w:t>
      </w:r>
      <w:r>
        <w:rPr>
          <w:bCs/>
          <w:color w:val="000000"/>
          <w:sz w:val="28"/>
          <w:szCs w:val="28"/>
        </w:rPr>
        <w:t>Кочетоцькому  виробничому комунальному підприємству водопровідно-каналізаційного господарства</w:t>
      </w:r>
      <w:r>
        <w:rPr>
          <w:sz w:val="28"/>
          <w:szCs w:val="28"/>
          <w:lang w:val="uk-UA"/>
        </w:rPr>
        <w:t xml:space="preserve"> тариф на послугу з                    централізованого водовідведення:  </w:t>
      </w:r>
    </w:p>
    <w:p w14:paraId="29704B3A" w14:textId="77777777" w:rsidR="008F5762" w:rsidRDefault="00F33A92">
      <w:pPr>
        <w:pStyle w:val="af0"/>
        <w:shd w:val="clear" w:color="auto" w:fill="FFFFFF"/>
        <w:spacing w:beforeAutospacing="0" w:afterAutospacing="0"/>
        <w:jc w:val="both"/>
        <w:rPr>
          <w:sz w:val="28"/>
          <w:szCs w:val="28"/>
          <w:lang w:val="uk-UA"/>
        </w:rPr>
      </w:pPr>
      <w:r>
        <w:rPr>
          <w:rFonts w:ascii="Open Sans" w:hAnsi="Open Sans"/>
          <w:color w:val="383838"/>
          <w:sz w:val="26"/>
          <w:szCs w:val="26"/>
          <w:lang w:val="uk-UA"/>
        </w:rPr>
        <w:lastRenderedPageBreak/>
        <w:tab/>
      </w:r>
      <w:r>
        <w:rPr>
          <w:sz w:val="28"/>
          <w:szCs w:val="28"/>
          <w:lang w:val="uk-UA"/>
        </w:rPr>
        <w:t>- для бюджетних установ та організацій 88,54 грн/м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(без ПДВ), 106,25 грн/м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 (з ПДВ);</w:t>
      </w:r>
    </w:p>
    <w:p w14:paraId="5402BC92" w14:textId="77777777" w:rsidR="008F5762" w:rsidRDefault="00F33A92">
      <w:pPr>
        <w:pStyle w:val="af0"/>
        <w:shd w:val="clear" w:color="auto" w:fill="FFFFFF"/>
        <w:spacing w:beforeAutospacing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для інших споживачів 166,50 грн/м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 (без ПДВ),  199,80  грн/м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(з ПДВ);</w:t>
      </w:r>
    </w:p>
    <w:p w14:paraId="08091857" w14:textId="77777777" w:rsidR="008F5762" w:rsidRDefault="00F33A92">
      <w:pPr>
        <w:shd w:val="clear" w:color="auto" w:fill="FFFFFF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для споживачів населення</w:t>
      </w:r>
      <w:r>
        <w:rPr>
          <w:rFonts w:asciiTheme="minorHAnsi" w:hAnsi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25,05</w:t>
      </w:r>
      <w:r>
        <w:rPr>
          <w:rFonts w:ascii="Open Sans" w:hAnsi="Open Sans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грн/м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(без ПДВ),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30,06 грн/м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(з ПДВ).</w:t>
      </w:r>
    </w:p>
    <w:p w14:paraId="5FF77947" w14:textId="77777777" w:rsidR="008F5762" w:rsidRDefault="00F33A92">
      <w:pPr>
        <w:pStyle w:val="ae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Затвердити </w:t>
      </w:r>
      <w:r>
        <w:rPr>
          <w:rFonts w:ascii="Times New Roman" w:hAnsi="Times New Roman"/>
          <w:bCs/>
          <w:color w:val="000000"/>
          <w:sz w:val="28"/>
          <w:szCs w:val="28"/>
        </w:rPr>
        <w:t>Кочетоцькому  виробничому комунальному підприємству водопровідно-каналізаційного господарства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структуру тарифу на послугу з централізованого водовідведення (додається).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F4710F" w14:textId="77777777" w:rsidR="008F5762" w:rsidRDefault="00F33A92">
      <w:pPr>
        <w:shd w:val="clear" w:color="auto" w:fill="FFFFFF"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Встановлені тарифи 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послугу з централізованого водовідведення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для всіх категорій споживачів  вводяться в дію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 першого числа місяця,  наступного за місяцем прийняття цього наказу</w:t>
      </w:r>
      <w:r>
        <w:rPr>
          <w:rFonts w:ascii="e-ukraine" w:hAnsi="e-ukraine"/>
          <w:color w:val="000000"/>
          <w:shd w:val="clear" w:color="auto" w:fill="FFFFFF"/>
        </w:rPr>
        <w:t>.</w:t>
      </w:r>
    </w:p>
    <w:p w14:paraId="43A2253D" w14:textId="77777777" w:rsidR="008F5762" w:rsidRDefault="00F33A92">
      <w:pPr>
        <w:shd w:val="clear" w:color="auto" w:fill="FFFFFF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bCs/>
          <w:color w:val="000000"/>
          <w:sz w:val="28"/>
          <w:szCs w:val="28"/>
        </w:rPr>
        <w:t>Кочетоцькому виробничому комунальному підприємству                  водопровідно-каналізаційного господарства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(Анна ПОНОМАРЬОВА) у строк, що не перевищує 15 днів з дати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введення тарифів в дію,</w:t>
      </w:r>
      <w:r>
        <w:rPr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повідомити у         встановленому  порядку споживачів  про  виданий  наказ.</w:t>
      </w:r>
    </w:p>
    <w:p w14:paraId="3E7B785E" w14:textId="77777777" w:rsidR="008F5762" w:rsidRDefault="00F33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Після введення в дію встановлених цим наказом тарифів, вважати таким, </w:t>
      </w:r>
      <w:r>
        <w:rPr>
          <w:rFonts w:ascii="Times New Roman" w:hAnsi="Times New Roman"/>
          <w:sz w:val="28"/>
          <w:szCs w:val="28"/>
        </w:rPr>
        <w:t>що втратив  чинність наказ  начальника Чугуївської міської військової адміністрації  від 30.10.2024 № 1484 «Про встановлення тарифу на послугу з централізованого водовідведення Кочетоцькому виробничому комунальному підприємству водопровідно-каналізаційного господарства для всіх категорій споживачів».</w:t>
      </w:r>
    </w:p>
    <w:p w14:paraId="21C57482" w14:textId="77777777" w:rsidR="008F5762" w:rsidRDefault="00F33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 Управлінню житлово-комунального господарства та екології Чугуївської міської ради (ГУСЄВ Іван) оприлюднити цей наказ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офіційному вебсайті Чугуївської міської ради та її виконавчого комітету невідкладно, але не пізніше ніж  за п’ять робочих днів із дати його прийняття.</w:t>
      </w:r>
    </w:p>
    <w:p w14:paraId="2F136835" w14:textId="77777777" w:rsidR="008F5762" w:rsidRDefault="00F33A92">
      <w:pPr>
        <w:shd w:val="clear" w:color="auto" w:fill="FFFFFF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Контроль за виконанням цього наказу покласти на заступника            начальника Чугуївської міської військової адміністрації Ігоря ШЕПЕЛЄВА та заступника міського голови з питань діяльності виконавчих органів ради       Костянтина БАРМІНА.</w:t>
      </w:r>
    </w:p>
    <w:p w14:paraId="16918FF3" w14:textId="77777777" w:rsidR="008F5762" w:rsidRDefault="008F5762">
      <w:pPr>
        <w:jc w:val="both"/>
        <w:rPr>
          <w:rFonts w:ascii="Times New Roman" w:hAnsi="Times New Roman"/>
          <w:b/>
          <w:sz w:val="28"/>
          <w:szCs w:val="28"/>
        </w:rPr>
      </w:pPr>
    </w:p>
    <w:p w14:paraId="694C16D2" w14:textId="77777777" w:rsidR="008F5762" w:rsidRDefault="008F5762">
      <w:pPr>
        <w:jc w:val="both"/>
        <w:rPr>
          <w:rFonts w:ascii="Times New Roman" w:hAnsi="Times New Roman"/>
          <w:b/>
          <w:sz w:val="28"/>
          <w:szCs w:val="28"/>
        </w:rPr>
      </w:pPr>
    </w:p>
    <w:p w14:paraId="27146350" w14:textId="77777777" w:rsidR="008F5762" w:rsidRDefault="00F33A9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Чугуївської </w:t>
      </w:r>
    </w:p>
    <w:p w14:paraId="5432B28D" w14:textId="77777777" w:rsidR="008F5762" w:rsidRDefault="00F33A9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міської військової адміністрації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Галина МІНАЄВА</w:t>
      </w:r>
    </w:p>
    <w:p w14:paraId="37F8B7CB" w14:textId="77777777" w:rsidR="008F5762" w:rsidRDefault="008F5762">
      <w:pPr>
        <w:spacing w:before="180" w:after="180"/>
        <w:jc w:val="both"/>
        <w:rPr>
          <w:rFonts w:ascii="Times New Roman" w:hAnsi="Times New Roman"/>
          <w:sz w:val="24"/>
          <w:szCs w:val="24"/>
        </w:rPr>
      </w:pPr>
    </w:p>
    <w:p w14:paraId="5BAFC827" w14:textId="77777777" w:rsidR="008F5762" w:rsidRDefault="00F33A92">
      <w:pPr>
        <w:spacing w:before="180" w:after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Іван Гусєв</w:t>
      </w:r>
    </w:p>
    <w:sectPr w:rsidR="008F5762">
      <w:headerReference w:type="even" r:id="rId9"/>
      <w:headerReference w:type="default" r:id="rId10"/>
      <w:headerReference w:type="first" r:id="rId11"/>
      <w:pgSz w:w="11906" w:h="16838"/>
      <w:pgMar w:top="1134" w:right="567" w:bottom="993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A3C1" w14:textId="77777777" w:rsidR="00F33A92" w:rsidRDefault="00F33A92">
      <w:r>
        <w:separator/>
      </w:r>
    </w:p>
  </w:endnote>
  <w:endnote w:type="continuationSeparator" w:id="0">
    <w:p w14:paraId="1E4A5000" w14:textId="77777777" w:rsidR="00F33A92" w:rsidRDefault="00F3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alibri"/>
    <w:charset w:val="CC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-ukraine">
    <w:altName w:val="Cambria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099B" w14:textId="77777777" w:rsidR="00F33A92" w:rsidRDefault="00F33A92">
      <w:r>
        <w:separator/>
      </w:r>
    </w:p>
  </w:footnote>
  <w:footnote w:type="continuationSeparator" w:id="0">
    <w:p w14:paraId="7B5DC903" w14:textId="77777777" w:rsidR="00F33A92" w:rsidRDefault="00F33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F216" w14:textId="77777777" w:rsidR="008F5762" w:rsidRDefault="008F57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3D72" w14:textId="77777777" w:rsidR="008F5762" w:rsidRDefault="008F5762">
    <w:pPr>
      <w:pStyle w:val="a6"/>
      <w:jc w:val="center"/>
    </w:pPr>
  </w:p>
  <w:p w14:paraId="1BDE0C7E" w14:textId="77777777" w:rsidR="008F5762" w:rsidRDefault="00F33A92">
    <w:pPr>
      <w:pStyle w:val="a6"/>
      <w:jc w:val="center"/>
      <w:rPr>
        <w:rFonts w:ascii="Times New Roman" w:hAnsi="Times New Roman"/>
        <w:sz w:val="28"/>
        <w:szCs w:val="28"/>
      </w:rPr>
    </w:pPr>
    <w:sdt>
      <w:sdtPr>
        <w:id w:val="-740642625"/>
        <w:text/>
      </w:sdtPr>
      <w:sdtEndPr/>
      <w:sdtContent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sdtContent>
    </w:sdt>
  </w:p>
  <w:p w14:paraId="3091FB97" w14:textId="77777777" w:rsidR="008F5762" w:rsidRDefault="008F576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4D09" w14:textId="77777777" w:rsidR="008F5762" w:rsidRDefault="008F57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62"/>
    <w:rsid w:val="00173F99"/>
    <w:rsid w:val="008F5762"/>
    <w:rsid w:val="00F3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D93CC2"/>
  <w15:docId w15:val="{E2B437CB-1F38-450A-AE26-089124FC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CD0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3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26C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A26CD0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0A27A9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180C84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180C84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5A3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customStyle="1" w:styleId="a9">
    <w:name w:val="Заголовок"/>
    <w:basedOn w:val="a"/>
    <w:next w:val="aa"/>
    <w:qFormat/>
    <w:rsid w:val="00771B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7512FC"/>
    <w:pPr>
      <w:spacing w:after="140" w:line="276" w:lineRule="auto"/>
    </w:pPr>
  </w:style>
  <w:style w:type="paragraph" w:styleId="ab">
    <w:name w:val="List"/>
    <w:basedOn w:val="aa"/>
    <w:rsid w:val="007512FC"/>
    <w:rPr>
      <w:rFonts w:cs="Arial"/>
    </w:rPr>
  </w:style>
  <w:style w:type="paragraph" w:styleId="ac">
    <w:name w:val="caption"/>
    <w:basedOn w:val="a"/>
    <w:qFormat/>
    <w:rsid w:val="007512F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rsid w:val="00771BF8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rsid w:val="007512FC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a"/>
    <w:qFormat/>
    <w:rsid w:val="007512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hapkaDocumentu">
    <w:name w:val="Shapka Documentu"/>
    <w:basedOn w:val="a"/>
    <w:qFormat/>
    <w:rsid w:val="00A26CD0"/>
    <w:pPr>
      <w:keepNext/>
      <w:keepLines/>
      <w:spacing w:after="240"/>
      <w:ind w:left="3969"/>
      <w:jc w:val="center"/>
    </w:pPr>
  </w:style>
  <w:style w:type="paragraph" w:styleId="ae">
    <w:name w:val="List Paragraph"/>
    <w:basedOn w:val="a"/>
    <w:uiPriority w:val="34"/>
    <w:qFormat/>
    <w:rsid w:val="00E86FA6"/>
    <w:pPr>
      <w:widowControl w:val="0"/>
      <w:ind w:left="720"/>
      <w:contextualSpacing/>
    </w:pPr>
    <w:rPr>
      <w:rFonts w:ascii="Times New Roman CYR" w:hAnsi="Times New Roman CYR"/>
      <w:sz w:val="24"/>
      <w:szCs w:val="24"/>
      <w:lang w:val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0A27A9"/>
    <w:rPr>
      <w:rFonts w:ascii="Segoe UI" w:hAnsi="Segoe UI" w:cs="Segoe UI"/>
      <w:sz w:val="18"/>
      <w:szCs w:val="18"/>
    </w:rPr>
  </w:style>
  <w:style w:type="paragraph" w:customStyle="1" w:styleId="af">
    <w:name w:val="Верхній і нижній колонтитули"/>
    <w:basedOn w:val="a"/>
    <w:qFormat/>
    <w:rsid w:val="00771BF8"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unhideWhenUsed/>
    <w:rsid w:val="00180C84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uiPriority w:val="99"/>
    <w:unhideWhenUsed/>
    <w:rsid w:val="00180C84"/>
    <w:pPr>
      <w:tabs>
        <w:tab w:val="center" w:pos="4819"/>
        <w:tab w:val="right" w:pos="9639"/>
      </w:tabs>
    </w:pPr>
  </w:style>
  <w:style w:type="paragraph" w:styleId="af0">
    <w:name w:val="Normal (Web)"/>
    <w:basedOn w:val="a"/>
    <w:uiPriority w:val="99"/>
    <w:unhideWhenUsed/>
    <w:qFormat/>
    <w:rsid w:val="005A356E"/>
    <w:pPr>
      <w:suppressAutoHyphens w:val="0"/>
      <w:spacing w:beforeAutospacing="1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af1">
    <w:name w:val="Без маркерів"/>
    <w:uiPriority w:val="99"/>
    <w:semiHidden/>
    <w:unhideWhenUsed/>
    <w:qFormat/>
    <w:rsid w:val="0077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5565C-6900-4B62-88FC-1ED6B77A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2550</Words>
  <Characters>1454</Characters>
  <Application>Microsoft Office Word</Application>
  <DocSecurity>0</DocSecurity>
  <Lines>12</Lines>
  <Paragraphs>7</Paragraphs>
  <ScaleCrop>false</ScaleCrop>
  <Company>Microsoft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zemlya2</dc:creator>
  <dc:description/>
  <cp:lastModifiedBy>Наталія Свінченко</cp:lastModifiedBy>
  <cp:revision>1</cp:revision>
  <cp:lastPrinted>2025-08-29T14:59:00Z</cp:lastPrinted>
  <dcterms:created xsi:type="dcterms:W3CDTF">2024-09-05T11:48:00Z</dcterms:created>
  <dcterms:modified xsi:type="dcterms:W3CDTF">2025-09-23T06:20:00Z</dcterms:modified>
  <dc:language>uk-UA</dc:language>
</cp:coreProperties>
</file>