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250" w14:textId="136A5B48" w:rsidR="003B5493" w:rsidRDefault="00365F08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Додаток до наказу  начальника Чугуївської міської військової адміністрації  </w:t>
      </w:r>
      <w:r w:rsidRPr="00365F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</w:rPr>
        <w:t>«22</w:t>
      </w:r>
      <w:r w:rsidRPr="00365F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</w:rPr>
        <w:t xml:space="preserve">»   09 </w:t>
      </w:r>
      <w:r w:rsidRPr="00365F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</w:rPr>
        <w:t xml:space="preserve"> </w:t>
      </w:r>
      <w:r w:rsidRPr="00365F0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</w:rPr>
        <w:t>2025  № 933</w:t>
      </w:r>
    </w:p>
    <w:tbl>
      <w:tblPr>
        <w:tblW w:w="992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05"/>
        <w:gridCol w:w="4099"/>
        <w:gridCol w:w="1169"/>
        <w:gridCol w:w="1089"/>
        <w:gridCol w:w="1298"/>
        <w:gridCol w:w="1327"/>
        <w:gridCol w:w="236"/>
      </w:tblGrid>
      <w:tr w:rsidR="003B5493" w14:paraId="39EF4791" w14:textId="77777777">
        <w:trPr>
          <w:trHeight w:val="588"/>
        </w:trPr>
        <w:tc>
          <w:tcPr>
            <w:tcW w:w="9783" w:type="dxa"/>
            <w:gridSpan w:val="6"/>
            <w:vAlign w:val="bottom"/>
          </w:tcPr>
          <w:p w14:paraId="7DFC2EE9" w14:textId="77777777" w:rsidR="003B5493" w:rsidRDefault="0036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середньозваженого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централізованого водовідведення</w:t>
            </w:r>
          </w:p>
          <w:p w14:paraId="4EA0AE69" w14:textId="77777777" w:rsidR="003B5493" w:rsidRDefault="0036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Кочетоцького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виробничого комунального підприємства водопровідно-каналізаційного господарства</w:t>
            </w:r>
          </w:p>
          <w:tbl>
            <w:tblPr>
              <w:tblStyle w:val="a9"/>
              <w:tblW w:w="9669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5026"/>
              <w:gridCol w:w="1699"/>
              <w:gridCol w:w="2127"/>
            </w:tblGrid>
            <w:tr w:rsidR="003B5493" w14:paraId="3AFB87F7" w14:textId="77777777">
              <w:tc>
                <w:tcPr>
                  <w:tcW w:w="817" w:type="dxa"/>
                  <w:vMerge w:val="restart"/>
                </w:tcPr>
                <w:p w14:paraId="054FBF1A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</w:rPr>
                    <w:t>№</w:t>
                  </w:r>
                </w:p>
                <w:p w14:paraId="5F62EA7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025" w:type="dxa"/>
                  <w:vMerge w:val="restart"/>
                </w:tcPr>
                <w:p w14:paraId="70C99C89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</w:rPr>
                    <w:t>Найменування показників</w:t>
                  </w:r>
                </w:p>
              </w:tc>
              <w:tc>
                <w:tcPr>
                  <w:tcW w:w="3826" w:type="dxa"/>
                  <w:gridSpan w:val="2"/>
                </w:tcPr>
                <w:p w14:paraId="018734A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0"/>
                      <w:szCs w:val="20"/>
                    </w:rPr>
                    <w:t>Централізоване водовідведення, плановий тариф (середньозважений)</w:t>
                  </w:r>
                </w:p>
              </w:tc>
            </w:tr>
            <w:tr w:rsidR="003B5493" w14:paraId="64F51BF9" w14:textId="77777777">
              <w:tc>
                <w:tcPr>
                  <w:tcW w:w="817" w:type="dxa"/>
                  <w:vMerge/>
                </w:tcPr>
                <w:p w14:paraId="5E9BE965" w14:textId="77777777" w:rsidR="003B5493" w:rsidRDefault="003B54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25" w:type="dxa"/>
                  <w:vMerge/>
                </w:tcPr>
                <w:p w14:paraId="1E55A4C1" w14:textId="77777777" w:rsidR="003B5493" w:rsidRDefault="003B54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14:paraId="569E4A8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0"/>
                      <w:szCs w:val="20"/>
                    </w:rPr>
                    <w:t>Тис.грн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0"/>
                      <w:szCs w:val="20"/>
                    </w:rPr>
                    <w:t xml:space="preserve"> на рік</w:t>
                  </w:r>
                </w:p>
              </w:tc>
              <w:tc>
                <w:tcPr>
                  <w:tcW w:w="2127" w:type="dxa"/>
                </w:tcPr>
                <w:p w14:paraId="119D91F5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sz w:val="20"/>
                      <w:szCs w:val="20"/>
                    </w:rPr>
                    <w:t>Грн./м3</w:t>
                  </w:r>
                </w:p>
              </w:tc>
            </w:tr>
            <w:tr w:rsidR="003B5493" w14:paraId="7A12B442" w14:textId="77777777">
              <w:trPr>
                <w:trHeight w:val="401"/>
              </w:trPr>
              <w:tc>
                <w:tcPr>
                  <w:tcW w:w="817" w:type="dxa"/>
                </w:tcPr>
                <w:p w14:paraId="2A3F1399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</w:t>
                  </w:r>
                </w:p>
              </w:tc>
              <w:tc>
                <w:tcPr>
                  <w:tcW w:w="5025" w:type="dxa"/>
                </w:tcPr>
                <w:p w14:paraId="50DF9CE3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Виробнича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собівартість,у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 тому числі:</w:t>
                  </w:r>
                </w:p>
              </w:tc>
              <w:tc>
                <w:tcPr>
                  <w:tcW w:w="1699" w:type="dxa"/>
                </w:tcPr>
                <w:p w14:paraId="2D92952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2477,99</w:t>
                  </w:r>
                </w:p>
              </w:tc>
              <w:tc>
                <w:tcPr>
                  <w:tcW w:w="2127" w:type="dxa"/>
                </w:tcPr>
                <w:p w14:paraId="6B71714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27,69</w:t>
                  </w:r>
                </w:p>
              </w:tc>
            </w:tr>
            <w:tr w:rsidR="003B5493" w14:paraId="09128899" w14:textId="77777777">
              <w:trPr>
                <w:trHeight w:val="421"/>
              </w:trPr>
              <w:tc>
                <w:tcPr>
                  <w:tcW w:w="817" w:type="dxa"/>
                </w:tcPr>
                <w:p w14:paraId="3A9A4CAD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1.1</w:t>
                  </w:r>
                </w:p>
              </w:tc>
              <w:tc>
                <w:tcPr>
                  <w:tcW w:w="5025" w:type="dxa"/>
                </w:tcPr>
                <w:p w14:paraId="4C7C56B3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Прямі матеріальні витрати, у тому числі:</w:t>
                  </w:r>
                </w:p>
              </w:tc>
              <w:tc>
                <w:tcPr>
                  <w:tcW w:w="1699" w:type="dxa"/>
                </w:tcPr>
                <w:p w14:paraId="5916E04D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122,08</w:t>
                  </w:r>
                </w:p>
              </w:tc>
              <w:tc>
                <w:tcPr>
                  <w:tcW w:w="2127" w:type="dxa"/>
                </w:tcPr>
                <w:p w14:paraId="5DA7CA8E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1,50</w:t>
                  </w:r>
                </w:p>
              </w:tc>
            </w:tr>
            <w:tr w:rsidR="003B5493" w14:paraId="60A9B575" w14:textId="77777777">
              <w:tc>
                <w:tcPr>
                  <w:tcW w:w="817" w:type="dxa"/>
                </w:tcPr>
                <w:p w14:paraId="270F1559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1.1.1</w:t>
                  </w:r>
                </w:p>
              </w:tc>
              <w:tc>
                <w:tcPr>
                  <w:tcW w:w="5025" w:type="dxa"/>
                </w:tcPr>
                <w:p w14:paraId="08B2C0EA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Покупна вода</w:t>
                  </w:r>
                </w:p>
              </w:tc>
              <w:tc>
                <w:tcPr>
                  <w:tcW w:w="1699" w:type="dxa"/>
                </w:tcPr>
                <w:p w14:paraId="4C9F92B8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20CC822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0,00</w:t>
                  </w:r>
                </w:p>
              </w:tc>
            </w:tr>
            <w:tr w:rsidR="003B5493" w14:paraId="2C8AA6F8" w14:textId="77777777">
              <w:tc>
                <w:tcPr>
                  <w:tcW w:w="817" w:type="dxa"/>
                </w:tcPr>
                <w:p w14:paraId="69A3388C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1.1.2</w:t>
                  </w:r>
                </w:p>
              </w:tc>
              <w:tc>
                <w:tcPr>
                  <w:tcW w:w="5025" w:type="dxa"/>
                </w:tcPr>
                <w:p w14:paraId="35BD340B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електроенергія</w:t>
                  </w:r>
                </w:p>
              </w:tc>
              <w:tc>
                <w:tcPr>
                  <w:tcW w:w="1699" w:type="dxa"/>
                </w:tcPr>
                <w:p w14:paraId="36825407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81,77</w:t>
                  </w:r>
                </w:p>
              </w:tc>
              <w:tc>
                <w:tcPr>
                  <w:tcW w:w="2127" w:type="dxa"/>
                </w:tcPr>
                <w:p w14:paraId="40DE55B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1,01</w:t>
                  </w:r>
                </w:p>
              </w:tc>
            </w:tr>
            <w:tr w:rsidR="003B5493" w14:paraId="6285E12F" w14:textId="77777777">
              <w:tc>
                <w:tcPr>
                  <w:tcW w:w="817" w:type="dxa"/>
                </w:tcPr>
                <w:p w14:paraId="5E3443F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1.1.3</w:t>
                  </w:r>
                </w:p>
              </w:tc>
              <w:tc>
                <w:tcPr>
                  <w:tcW w:w="5025" w:type="dxa"/>
                </w:tcPr>
                <w:p w14:paraId="1621678E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інші прямі матеріальні витрати</w:t>
                  </w:r>
                </w:p>
              </w:tc>
              <w:tc>
                <w:tcPr>
                  <w:tcW w:w="1699" w:type="dxa"/>
                </w:tcPr>
                <w:p w14:paraId="1A8E64DE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40,31</w:t>
                  </w:r>
                </w:p>
              </w:tc>
              <w:tc>
                <w:tcPr>
                  <w:tcW w:w="2127" w:type="dxa"/>
                </w:tcPr>
                <w:p w14:paraId="63C0478D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0,50</w:t>
                  </w:r>
                </w:p>
              </w:tc>
            </w:tr>
            <w:tr w:rsidR="003B5493" w14:paraId="60286DC3" w14:textId="77777777">
              <w:tc>
                <w:tcPr>
                  <w:tcW w:w="817" w:type="dxa"/>
                </w:tcPr>
                <w:p w14:paraId="451CB6A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1.2</w:t>
                  </w:r>
                </w:p>
              </w:tc>
              <w:tc>
                <w:tcPr>
                  <w:tcW w:w="5025" w:type="dxa"/>
                </w:tcPr>
                <w:p w14:paraId="79989BDA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Прямі витрати на оплату праці</w:t>
                  </w:r>
                </w:p>
              </w:tc>
              <w:tc>
                <w:tcPr>
                  <w:tcW w:w="1699" w:type="dxa"/>
                </w:tcPr>
                <w:p w14:paraId="6EA00350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1573,90</w:t>
                  </w:r>
                </w:p>
              </w:tc>
              <w:tc>
                <w:tcPr>
                  <w:tcW w:w="2127" w:type="dxa"/>
                </w:tcPr>
                <w:p w14:paraId="0BABFD7D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19,39</w:t>
                  </w:r>
                </w:p>
              </w:tc>
            </w:tr>
            <w:tr w:rsidR="003B5493" w14:paraId="772E56D6" w14:textId="77777777">
              <w:tc>
                <w:tcPr>
                  <w:tcW w:w="817" w:type="dxa"/>
                </w:tcPr>
                <w:p w14:paraId="0A07CB6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1.3</w:t>
                  </w:r>
                </w:p>
              </w:tc>
              <w:tc>
                <w:tcPr>
                  <w:tcW w:w="5025" w:type="dxa"/>
                </w:tcPr>
                <w:p w14:paraId="6811ED2D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інші прямі витрати, у тому числі:</w:t>
                  </w:r>
                </w:p>
              </w:tc>
              <w:tc>
                <w:tcPr>
                  <w:tcW w:w="1699" w:type="dxa"/>
                </w:tcPr>
                <w:p w14:paraId="12C4C63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508,50</w:t>
                  </w:r>
                </w:p>
              </w:tc>
              <w:tc>
                <w:tcPr>
                  <w:tcW w:w="2127" w:type="dxa"/>
                </w:tcPr>
                <w:p w14:paraId="21F60BC5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6,26</w:t>
                  </w:r>
                </w:p>
              </w:tc>
            </w:tr>
            <w:tr w:rsidR="003B5493" w14:paraId="4641A5F0" w14:textId="77777777">
              <w:tc>
                <w:tcPr>
                  <w:tcW w:w="817" w:type="dxa"/>
                </w:tcPr>
                <w:p w14:paraId="47C63A8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1.3.1</w:t>
                  </w:r>
                </w:p>
              </w:tc>
              <w:tc>
                <w:tcPr>
                  <w:tcW w:w="5025" w:type="dxa"/>
                </w:tcPr>
                <w:p w14:paraId="1ABFADA7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єдиний внесок на загальнообов’язкове державне соціальне страхування працівників</w:t>
                  </w:r>
                </w:p>
              </w:tc>
              <w:tc>
                <w:tcPr>
                  <w:tcW w:w="1699" w:type="dxa"/>
                </w:tcPr>
                <w:p w14:paraId="46758F0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346,26</w:t>
                  </w:r>
                </w:p>
              </w:tc>
              <w:tc>
                <w:tcPr>
                  <w:tcW w:w="2127" w:type="dxa"/>
                </w:tcPr>
                <w:p w14:paraId="26FCAB3A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4,27</w:t>
                  </w:r>
                </w:p>
              </w:tc>
            </w:tr>
            <w:tr w:rsidR="003B5493" w14:paraId="4922638A" w14:textId="77777777">
              <w:tc>
                <w:tcPr>
                  <w:tcW w:w="817" w:type="dxa"/>
                </w:tcPr>
                <w:p w14:paraId="5F87C82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1.3.2</w:t>
                  </w:r>
                </w:p>
              </w:tc>
              <w:tc>
                <w:tcPr>
                  <w:tcW w:w="5025" w:type="dxa"/>
                </w:tcPr>
                <w:p w14:paraId="77170D9B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амортизація виробничих основних засобів та нематеріальних активів</w:t>
                  </w:r>
                </w:p>
              </w:tc>
              <w:tc>
                <w:tcPr>
                  <w:tcW w:w="1699" w:type="dxa"/>
                </w:tcPr>
                <w:p w14:paraId="4A71FA67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7,21</w:t>
                  </w:r>
                </w:p>
              </w:tc>
              <w:tc>
                <w:tcPr>
                  <w:tcW w:w="2127" w:type="dxa"/>
                </w:tcPr>
                <w:p w14:paraId="11A02E7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0,09</w:t>
                  </w:r>
                </w:p>
              </w:tc>
            </w:tr>
            <w:tr w:rsidR="003B5493" w14:paraId="50A5793B" w14:textId="77777777">
              <w:tc>
                <w:tcPr>
                  <w:tcW w:w="817" w:type="dxa"/>
                </w:tcPr>
                <w:p w14:paraId="475191B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1.3.3</w:t>
                  </w:r>
                </w:p>
              </w:tc>
              <w:tc>
                <w:tcPr>
                  <w:tcW w:w="5025" w:type="dxa"/>
                </w:tcPr>
                <w:p w14:paraId="1F4F87CD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Інші прямі витрати</w:t>
                  </w:r>
                </w:p>
              </w:tc>
              <w:tc>
                <w:tcPr>
                  <w:tcW w:w="1699" w:type="dxa"/>
                </w:tcPr>
                <w:p w14:paraId="49197C0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154,73</w:t>
                  </w:r>
                </w:p>
              </w:tc>
              <w:tc>
                <w:tcPr>
                  <w:tcW w:w="2127" w:type="dxa"/>
                </w:tcPr>
                <w:p w14:paraId="71B89127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1,91</w:t>
                  </w:r>
                </w:p>
              </w:tc>
            </w:tr>
            <w:tr w:rsidR="003B5493" w14:paraId="1009926E" w14:textId="77777777">
              <w:trPr>
                <w:trHeight w:val="365"/>
              </w:trPr>
              <w:tc>
                <w:tcPr>
                  <w:tcW w:w="817" w:type="dxa"/>
                </w:tcPr>
                <w:p w14:paraId="7728B435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1.4</w:t>
                  </w:r>
                </w:p>
              </w:tc>
              <w:tc>
                <w:tcPr>
                  <w:tcW w:w="5025" w:type="dxa"/>
                </w:tcPr>
                <w:p w14:paraId="6F96450B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Загальновиробничі витрати, у тому числі:</w:t>
                  </w:r>
                </w:p>
              </w:tc>
              <w:tc>
                <w:tcPr>
                  <w:tcW w:w="1699" w:type="dxa"/>
                </w:tcPr>
                <w:p w14:paraId="72E3B77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273,81</w:t>
                  </w:r>
                </w:p>
              </w:tc>
              <w:tc>
                <w:tcPr>
                  <w:tcW w:w="2127" w:type="dxa"/>
                </w:tcPr>
                <w:p w14:paraId="250370C2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3,37</w:t>
                  </w:r>
                </w:p>
              </w:tc>
            </w:tr>
            <w:tr w:rsidR="003B5493" w14:paraId="4060A858" w14:textId="77777777">
              <w:trPr>
                <w:trHeight w:val="399"/>
              </w:trPr>
              <w:tc>
                <w:tcPr>
                  <w:tcW w:w="817" w:type="dxa"/>
                </w:tcPr>
                <w:p w14:paraId="5A43322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2</w:t>
                  </w:r>
                </w:p>
              </w:tc>
              <w:tc>
                <w:tcPr>
                  <w:tcW w:w="5025" w:type="dxa"/>
                </w:tcPr>
                <w:p w14:paraId="5EE87BE7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Адміністративні витрати , у тому числі:</w:t>
                  </w:r>
                </w:p>
              </w:tc>
              <w:tc>
                <w:tcPr>
                  <w:tcW w:w="1699" w:type="dxa"/>
                </w:tcPr>
                <w:p w14:paraId="17E6366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995,72</w:t>
                  </w:r>
                </w:p>
              </w:tc>
              <w:tc>
                <w:tcPr>
                  <w:tcW w:w="2127" w:type="dxa"/>
                </w:tcPr>
                <w:p w14:paraId="75C2771E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12,27</w:t>
                  </w:r>
                </w:p>
              </w:tc>
            </w:tr>
            <w:tr w:rsidR="003B5493" w14:paraId="1DD514FD" w14:textId="77777777">
              <w:trPr>
                <w:trHeight w:val="418"/>
              </w:trPr>
              <w:tc>
                <w:tcPr>
                  <w:tcW w:w="817" w:type="dxa"/>
                </w:tcPr>
                <w:p w14:paraId="572707E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3</w:t>
                  </w:r>
                </w:p>
              </w:tc>
              <w:tc>
                <w:tcPr>
                  <w:tcW w:w="5025" w:type="dxa"/>
                </w:tcPr>
                <w:p w14:paraId="0F6794F2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Витрати на збут, у тому числі:</w:t>
                  </w:r>
                </w:p>
              </w:tc>
              <w:tc>
                <w:tcPr>
                  <w:tcW w:w="1699" w:type="dxa"/>
                </w:tcPr>
                <w:p w14:paraId="13C9C1D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3E1DF1E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0,00</w:t>
                  </w:r>
                </w:p>
              </w:tc>
            </w:tr>
            <w:tr w:rsidR="003B5493" w14:paraId="27947FFF" w14:textId="77777777">
              <w:trPr>
                <w:trHeight w:val="411"/>
              </w:trPr>
              <w:tc>
                <w:tcPr>
                  <w:tcW w:w="817" w:type="dxa"/>
                </w:tcPr>
                <w:p w14:paraId="1292F5F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4</w:t>
                  </w:r>
                </w:p>
              </w:tc>
              <w:tc>
                <w:tcPr>
                  <w:tcW w:w="5025" w:type="dxa"/>
                </w:tcPr>
                <w:p w14:paraId="2AF3E113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Інші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операційні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690E5A89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215,23</w:t>
                  </w:r>
                </w:p>
              </w:tc>
              <w:tc>
                <w:tcPr>
                  <w:tcW w:w="2127" w:type="dxa"/>
                </w:tcPr>
                <w:p w14:paraId="66B4224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2,65</w:t>
                  </w:r>
                </w:p>
              </w:tc>
            </w:tr>
            <w:tr w:rsidR="003B5493" w14:paraId="3F46D0C1" w14:textId="77777777">
              <w:trPr>
                <w:trHeight w:val="417"/>
              </w:trPr>
              <w:tc>
                <w:tcPr>
                  <w:tcW w:w="817" w:type="dxa"/>
                </w:tcPr>
                <w:p w14:paraId="06FF30E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5</w:t>
                  </w:r>
                </w:p>
              </w:tc>
              <w:tc>
                <w:tcPr>
                  <w:tcW w:w="5025" w:type="dxa"/>
                </w:tcPr>
                <w:p w14:paraId="0704E565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Фінансові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61E0F96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0ECBE618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0,00</w:t>
                  </w:r>
                </w:p>
              </w:tc>
            </w:tr>
            <w:tr w:rsidR="003B5493" w14:paraId="57D7BF28" w14:textId="77777777">
              <w:trPr>
                <w:trHeight w:val="423"/>
              </w:trPr>
              <w:tc>
                <w:tcPr>
                  <w:tcW w:w="817" w:type="dxa"/>
                </w:tcPr>
                <w:p w14:paraId="1AC35222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6</w:t>
                  </w:r>
                </w:p>
              </w:tc>
              <w:tc>
                <w:tcPr>
                  <w:tcW w:w="5025" w:type="dxa"/>
                </w:tcPr>
                <w:p w14:paraId="5232A9E8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Усього витрат повної собівартості</w:t>
                  </w:r>
                </w:p>
              </w:tc>
              <w:tc>
                <w:tcPr>
                  <w:tcW w:w="1699" w:type="dxa"/>
                </w:tcPr>
                <w:p w14:paraId="7CAD1506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3688,94</w:t>
                  </w:r>
                </w:p>
              </w:tc>
              <w:tc>
                <w:tcPr>
                  <w:tcW w:w="2127" w:type="dxa"/>
                </w:tcPr>
                <w:p w14:paraId="170C8F07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45,44</w:t>
                  </w:r>
                </w:p>
              </w:tc>
            </w:tr>
            <w:tr w:rsidR="003B5493" w14:paraId="5AA6734B" w14:textId="77777777">
              <w:trPr>
                <w:trHeight w:val="428"/>
              </w:trPr>
              <w:tc>
                <w:tcPr>
                  <w:tcW w:w="817" w:type="dxa"/>
                </w:tcPr>
                <w:p w14:paraId="0ACD438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7</w:t>
                  </w:r>
                </w:p>
              </w:tc>
              <w:tc>
                <w:tcPr>
                  <w:tcW w:w="5025" w:type="dxa"/>
                </w:tcPr>
                <w:p w14:paraId="7FA4CF15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Витрати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відшкодування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втрат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70A9638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2D5CC2B5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0,00</w:t>
                  </w:r>
                </w:p>
              </w:tc>
            </w:tr>
            <w:tr w:rsidR="003B5493" w14:paraId="0E0F8D2D" w14:textId="77777777">
              <w:trPr>
                <w:trHeight w:val="407"/>
              </w:trPr>
              <w:tc>
                <w:tcPr>
                  <w:tcW w:w="817" w:type="dxa"/>
                </w:tcPr>
                <w:p w14:paraId="3EA1E069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8</w:t>
                  </w:r>
                </w:p>
              </w:tc>
              <w:tc>
                <w:tcPr>
                  <w:tcW w:w="5025" w:type="dxa"/>
                </w:tcPr>
                <w:p w14:paraId="632ADFA7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Плановий прибуток</w:t>
                  </w:r>
                </w:p>
              </w:tc>
              <w:tc>
                <w:tcPr>
                  <w:tcW w:w="1699" w:type="dxa"/>
                </w:tcPr>
                <w:p w14:paraId="7ED2FCC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7F377850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0,00</w:t>
                  </w:r>
                </w:p>
              </w:tc>
            </w:tr>
            <w:tr w:rsidR="003B5493" w14:paraId="071BB26F" w14:textId="77777777">
              <w:tc>
                <w:tcPr>
                  <w:tcW w:w="817" w:type="dxa"/>
                </w:tcPr>
                <w:p w14:paraId="05A7B16C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8.1</w:t>
                  </w:r>
                </w:p>
              </w:tc>
              <w:tc>
                <w:tcPr>
                  <w:tcW w:w="5025" w:type="dxa"/>
                </w:tcPr>
                <w:p w14:paraId="0D4E26F2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Податок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прибуток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0A38D9EC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420CFB91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0,00</w:t>
                  </w:r>
                </w:p>
              </w:tc>
            </w:tr>
            <w:tr w:rsidR="003B5493" w14:paraId="42494F8A" w14:textId="77777777">
              <w:trPr>
                <w:trHeight w:val="430"/>
              </w:trPr>
              <w:tc>
                <w:tcPr>
                  <w:tcW w:w="817" w:type="dxa"/>
                </w:tcPr>
                <w:p w14:paraId="4C990E1C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8.2</w:t>
                  </w:r>
                </w:p>
              </w:tc>
              <w:tc>
                <w:tcPr>
                  <w:tcW w:w="5025" w:type="dxa"/>
                </w:tcPr>
                <w:p w14:paraId="26BF3472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Інше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використання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прибутку</w:t>
                  </w:r>
                  <w:proofErr w:type="spellEnd"/>
                </w:p>
              </w:tc>
              <w:tc>
                <w:tcPr>
                  <w:tcW w:w="1699" w:type="dxa"/>
                </w:tcPr>
                <w:p w14:paraId="104BBEF3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0,00</w:t>
                  </w:r>
                </w:p>
              </w:tc>
              <w:tc>
                <w:tcPr>
                  <w:tcW w:w="2127" w:type="dxa"/>
                </w:tcPr>
                <w:p w14:paraId="44E93955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kern w:val="0"/>
                      <w:lang w:val="ru-RU"/>
                    </w:rPr>
                    <w:t>0,00</w:t>
                  </w:r>
                </w:p>
              </w:tc>
            </w:tr>
            <w:tr w:rsidR="003B5493" w14:paraId="20AD0FBD" w14:textId="77777777">
              <w:trPr>
                <w:trHeight w:val="550"/>
              </w:trPr>
              <w:tc>
                <w:tcPr>
                  <w:tcW w:w="817" w:type="dxa"/>
                </w:tcPr>
                <w:p w14:paraId="117D3CEC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9</w:t>
                  </w:r>
                </w:p>
              </w:tc>
              <w:tc>
                <w:tcPr>
                  <w:tcW w:w="5025" w:type="dxa"/>
                </w:tcPr>
                <w:p w14:paraId="0C96F0C5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Вартість централізованого водовідведення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тис.грн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.</w:t>
                  </w:r>
                </w:p>
              </w:tc>
              <w:tc>
                <w:tcPr>
                  <w:tcW w:w="3826" w:type="dxa"/>
                  <w:gridSpan w:val="2"/>
                </w:tcPr>
                <w:p w14:paraId="159F708A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3688,94</w:t>
                  </w:r>
                </w:p>
              </w:tc>
            </w:tr>
            <w:tr w:rsidR="003B5493" w14:paraId="6B806AD4" w14:textId="77777777">
              <w:trPr>
                <w:trHeight w:val="683"/>
              </w:trPr>
              <w:tc>
                <w:tcPr>
                  <w:tcW w:w="817" w:type="dxa"/>
                </w:tcPr>
                <w:p w14:paraId="2A41829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10</w:t>
                  </w:r>
                </w:p>
              </w:tc>
              <w:tc>
                <w:tcPr>
                  <w:tcW w:w="5025" w:type="dxa"/>
                </w:tcPr>
                <w:p w14:paraId="2E3B3518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Тариф на централізоване водовідведення (без ПДВ), грн./м3</w:t>
                  </w:r>
                </w:p>
              </w:tc>
              <w:tc>
                <w:tcPr>
                  <w:tcW w:w="3826" w:type="dxa"/>
                  <w:gridSpan w:val="2"/>
                </w:tcPr>
                <w:p w14:paraId="30709E9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45,44</w:t>
                  </w:r>
                </w:p>
              </w:tc>
            </w:tr>
            <w:tr w:rsidR="003B5493" w14:paraId="122E707B" w14:textId="77777777">
              <w:trPr>
                <w:trHeight w:val="566"/>
              </w:trPr>
              <w:tc>
                <w:tcPr>
                  <w:tcW w:w="817" w:type="dxa"/>
                </w:tcPr>
                <w:p w14:paraId="388F49C4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11</w:t>
                  </w:r>
                </w:p>
              </w:tc>
              <w:tc>
                <w:tcPr>
                  <w:tcW w:w="5025" w:type="dxa"/>
                </w:tcPr>
                <w:p w14:paraId="6C0DBCB1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Тариф на централізоване водовідведення (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зПДВ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),грн./м3</w:t>
                  </w:r>
                </w:p>
              </w:tc>
              <w:tc>
                <w:tcPr>
                  <w:tcW w:w="3826" w:type="dxa"/>
                  <w:gridSpan w:val="2"/>
                </w:tcPr>
                <w:p w14:paraId="660CBFFE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54,53</w:t>
                  </w:r>
                </w:p>
              </w:tc>
            </w:tr>
            <w:tr w:rsidR="003B5493" w14:paraId="3BD5048A" w14:textId="77777777">
              <w:trPr>
                <w:trHeight w:val="405"/>
              </w:trPr>
              <w:tc>
                <w:tcPr>
                  <w:tcW w:w="817" w:type="dxa"/>
                </w:tcPr>
                <w:p w14:paraId="1A9DE62B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12</w:t>
                  </w:r>
                </w:p>
              </w:tc>
              <w:tc>
                <w:tcPr>
                  <w:tcW w:w="5025" w:type="dxa"/>
                </w:tcPr>
                <w:p w14:paraId="3693BE0A" w14:textId="77777777" w:rsidR="003B5493" w:rsidRDefault="00365F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Обсяг реалізації усього, тис.м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vertAlign w:val="superscript"/>
                    </w:rPr>
                    <w:t>3</w:t>
                  </w:r>
                </w:p>
              </w:tc>
              <w:tc>
                <w:tcPr>
                  <w:tcW w:w="3826" w:type="dxa"/>
                  <w:gridSpan w:val="2"/>
                </w:tcPr>
                <w:p w14:paraId="5CEE44DF" w14:textId="77777777" w:rsidR="003B5493" w:rsidRDefault="00365F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81,18</w:t>
                  </w:r>
                </w:p>
              </w:tc>
            </w:tr>
          </w:tbl>
          <w:p w14:paraId="761C00B0" w14:textId="77777777" w:rsidR="003B5493" w:rsidRDefault="003B5493">
            <w:pPr>
              <w:spacing w:after="0" w:line="240" w:lineRule="auto"/>
              <w:ind w:left="-817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9" w:type="dxa"/>
          </w:tcPr>
          <w:p w14:paraId="2B5368FC" w14:textId="77777777" w:rsidR="003B5493" w:rsidRDefault="003B5493"/>
        </w:tc>
      </w:tr>
      <w:tr w:rsidR="003B5493" w14:paraId="54FE3421" w14:textId="77777777">
        <w:trPr>
          <w:trHeight w:hRule="exact" w:val="300"/>
        </w:trPr>
        <w:tc>
          <w:tcPr>
            <w:tcW w:w="709" w:type="dxa"/>
            <w:vAlign w:val="bottom"/>
          </w:tcPr>
          <w:p w14:paraId="2B994C1C" w14:textId="77777777" w:rsidR="003B5493" w:rsidRDefault="003B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143" w:type="dxa"/>
            <w:vAlign w:val="bottom"/>
          </w:tcPr>
          <w:p w14:paraId="33099E1F" w14:textId="77777777" w:rsidR="003B5493" w:rsidRDefault="003B5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vAlign w:val="bottom"/>
          </w:tcPr>
          <w:p w14:paraId="1303DDD6" w14:textId="77777777" w:rsidR="003B5493" w:rsidRDefault="003B5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099" w:type="dxa"/>
            <w:vAlign w:val="bottom"/>
          </w:tcPr>
          <w:p w14:paraId="166214AA" w14:textId="77777777" w:rsidR="003B5493" w:rsidRDefault="003B5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310" w:type="dxa"/>
            <w:vAlign w:val="bottom"/>
          </w:tcPr>
          <w:p w14:paraId="4BBF80E5" w14:textId="77777777" w:rsidR="003B5493" w:rsidRDefault="003B5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481" w:type="dxa"/>
            <w:gridSpan w:val="2"/>
            <w:vAlign w:val="bottom"/>
          </w:tcPr>
          <w:p w14:paraId="0CC0A171" w14:textId="77777777" w:rsidR="003B5493" w:rsidRDefault="003B54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</w:tbl>
    <w:p w14:paraId="3722CC27" w14:textId="77777777" w:rsidR="003B5493" w:rsidRDefault="00365F08">
      <w:p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  <w:t xml:space="preserve">В.о. Директора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  <w:t>Кочетоцького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  <w:t xml:space="preserve"> ВКПВКГ                  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  <w:tab/>
        <w:t xml:space="preserve">     Анна ПОНОМАРЬОВА</w:t>
      </w:r>
    </w:p>
    <w:p w14:paraId="4CFEB8CD" w14:textId="77777777" w:rsidR="003B5493" w:rsidRDefault="00365F08">
      <w:p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Головний бухгалтер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               Ірина МОГИЛА</w:t>
      </w:r>
    </w:p>
    <w:p w14:paraId="630478FF" w14:textId="77777777" w:rsidR="003B5493" w:rsidRDefault="00365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Погоджено: </w:t>
      </w:r>
    </w:p>
    <w:p w14:paraId="3DA2B763" w14:textId="77777777" w:rsidR="003B5493" w:rsidRDefault="003B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</w:p>
    <w:p w14:paraId="26622842" w14:textId="77777777" w:rsidR="003B5493" w:rsidRDefault="00365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Заступник міського голови  з питань</w:t>
      </w:r>
    </w:p>
    <w:p w14:paraId="1EAF36E8" w14:textId="77777777" w:rsidR="003B5493" w:rsidRDefault="00365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діяльності виконавчих органів ради                                 Костянтин БАРМІН</w:t>
      </w:r>
    </w:p>
    <w:sectPr w:rsidR="003B5493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3"/>
    <w:rsid w:val="00104156"/>
    <w:rsid w:val="00365F08"/>
    <w:rsid w:val="003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FAE6"/>
  <w15:docId w15:val="{176C8AD4-2B5B-446D-9B32-E2C74487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75595"/>
    <w:pPr>
      <w:ind w:left="720"/>
      <w:contextualSpacing/>
    </w:p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9">
    <w:name w:val="Table Grid"/>
    <w:basedOn w:val="a1"/>
    <w:uiPriority w:val="59"/>
    <w:unhideWhenUsed/>
    <w:rsid w:val="00F15E3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C748-B41D-415F-9351-75E2247A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9158909@ukr.net</dc:creator>
  <dc:description/>
  <cp:lastModifiedBy>Наталія Свінченко</cp:lastModifiedBy>
  <cp:revision>2</cp:revision>
  <cp:lastPrinted>2025-08-27T09:26:00Z</cp:lastPrinted>
  <dcterms:created xsi:type="dcterms:W3CDTF">2025-09-23T06:21:00Z</dcterms:created>
  <dcterms:modified xsi:type="dcterms:W3CDTF">2025-09-23T06:21:00Z</dcterms:modified>
  <dc:language>uk-UA</dc:language>
</cp:coreProperties>
</file>